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3A" w:rsidRPr="00AD4392" w:rsidRDefault="00D6233A" w:rsidP="00777950">
      <w:pPr>
        <w:jc w:val="center"/>
        <w:rPr>
          <w:rFonts w:cstheme="minorHAnsi"/>
          <w:sz w:val="24"/>
          <w:szCs w:val="24"/>
        </w:rPr>
      </w:pPr>
      <w:bookmarkStart w:id="0" w:name="_GoBack"/>
      <w:bookmarkEnd w:id="0"/>
    </w:p>
    <w:p w:rsidR="00B268D8" w:rsidRPr="00AD4392" w:rsidRDefault="00B268D8" w:rsidP="00777950">
      <w:pPr>
        <w:jc w:val="center"/>
        <w:rPr>
          <w:rFonts w:cstheme="minorHAnsi"/>
          <w:sz w:val="24"/>
          <w:szCs w:val="24"/>
        </w:rPr>
      </w:pPr>
    </w:p>
    <w:p w:rsidR="007B6DFA" w:rsidRDefault="007A1F03" w:rsidP="007B6DFA">
      <w:pPr>
        <w:jc w:val="center"/>
        <w:rPr>
          <w:rFonts w:ascii="Candara" w:hAnsi="Candara" w:cstheme="minorHAnsi"/>
          <w:b/>
        </w:rPr>
      </w:pPr>
      <w:r w:rsidRPr="00542432">
        <w:rPr>
          <w:rFonts w:ascii="Candara" w:hAnsi="Candara" w:cstheme="minorHAnsi"/>
          <w:b/>
        </w:rPr>
        <w:t xml:space="preserve">The Indian Performing Right Society Limited (IPRS) </w:t>
      </w:r>
      <w:r w:rsidR="009918FD">
        <w:rPr>
          <w:rFonts w:ascii="Candara" w:hAnsi="Candara" w:cstheme="minorHAnsi"/>
          <w:b/>
        </w:rPr>
        <w:t>ranked</w:t>
      </w:r>
      <w:r w:rsidR="007B6DFA">
        <w:rPr>
          <w:rFonts w:ascii="Candara" w:hAnsi="Candara" w:cstheme="minorHAnsi"/>
          <w:b/>
        </w:rPr>
        <w:t xml:space="preserve"> </w:t>
      </w:r>
      <w:r w:rsidR="00ED5964">
        <w:rPr>
          <w:rFonts w:ascii="Candara" w:hAnsi="Candara" w:cstheme="minorHAnsi"/>
          <w:b/>
        </w:rPr>
        <w:t xml:space="preserve">as </w:t>
      </w:r>
      <w:r w:rsidR="007B6DFA" w:rsidRPr="0022146A">
        <w:rPr>
          <w:rFonts w:ascii="Candara" w:eastAsia="Times New Roman" w:hAnsi="Candara" w:cs="Times New Roman"/>
          <w:b/>
          <w:bCs/>
          <w:color w:val="0E101A"/>
          <w:lang w:val="en-IN" w:eastAsia="en-IN"/>
        </w:rPr>
        <w:t xml:space="preserve">the 6th largest </w:t>
      </w:r>
      <w:r w:rsidR="00C449C1">
        <w:rPr>
          <w:rFonts w:ascii="Candara" w:eastAsia="Times New Roman" w:hAnsi="Candara" w:cs="Times New Roman"/>
          <w:b/>
          <w:bCs/>
          <w:color w:val="0E101A"/>
          <w:lang w:val="en-IN" w:eastAsia="en-IN"/>
        </w:rPr>
        <w:t>S</w:t>
      </w:r>
      <w:r w:rsidR="007B6DFA" w:rsidRPr="0022146A">
        <w:rPr>
          <w:rFonts w:ascii="Candara" w:eastAsia="Times New Roman" w:hAnsi="Candara" w:cs="Times New Roman"/>
          <w:b/>
          <w:bCs/>
          <w:color w:val="0E101A"/>
          <w:lang w:val="en-IN" w:eastAsia="en-IN"/>
        </w:rPr>
        <w:t>ociety by revenues</w:t>
      </w:r>
      <w:r w:rsidR="007B6DFA" w:rsidRPr="00542432">
        <w:rPr>
          <w:rFonts w:ascii="Candara" w:hAnsi="Candara" w:cstheme="minorHAnsi"/>
          <w:b/>
        </w:rPr>
        <w:t xml:space="preserve"> </w:t>
      </w:r>
      <w:r w:rsidR="007B6DFA">
        <w:rPr>
          <w:rFonts w:ascii="Candara" w:hAnsi="Candara" w:cstheme="minorHAnsi"/>
          <w:b/>
        </w:rPr>
        <w:t>in Asia-Pacific</w:t>
      </w:r>
      <w:r w:rsidR="00ED5964">
        <w:rPr>
          <w:rFonts w:ascii="Candara" w:hAnsi="Candara" w:cstheme="minorHAnsi"/>
          <w:b/>
        </w:rPr>
        <w:t xml:space="preserve"> region</w:t>
      </w:r>
      <w:r w:rsidR="007B6DFA">
        <w:rPr>
          <w:rFonts w:ascii="Candara" w:hAnsi="Candara" w:cstheme="minorHAnsi"/>
          <w:b/>
        </w:rPr>
        <w:t xml:space="preserve">. </w:t>
      </w:r>
    </w:p>
    <w:p w:rsidR="007A1F03" w:rsidRPr="00542432" w:rsidRDefault="007B6DFA" w:rsidP="00542432">
      <w:pPr>
        <w:jc w:val="center"/>
        <w:rPr>
          <w:rFonts w:ascii="Candara" w:hAnsi="Candara" w:cstheme="minorHAnsi"/>
          <w:b/>
        </w:rPr>
      </w:pPr>
      <w:r>
        <w:rPr>
          <w:rFonts w:ascii="Candara" w:hAnsi="Candara" w:cstheme="minorHAnsi"/>
          <w:b/>
        </w:rPr>
        <w:t xml:space="preserve">Distributes royalties </w:t>
      </w:r>
      <w:r w:rsidR="00FF1CC6">
        <w:rPr>
          <w:rFonts w:ascii="Candara" w:hAnsi="Candara" w:cstheme="minorHAnsi"/>
          <w:b/>
        </w:rPr>
        <w:t xml:space="preserve">over </w:t>
      </w:r>
      <w:r w:rsidR="00ED5964" w:rsidRPr="00542432">
        <w:rPr>
          <w:rFonts w:ascii="Candara" w:hAnsi="Candara" w:cstheme="minorHAnsi"/>
          <w:b/>
        </w:rPr>
        <w:t>3</w:t>
      </w:r>
      <w:r w:rsidR="00ED5964">
        <w:rPr>
          <w:rFonts w:ascii="Candara" w:hAnsi="Candara" w:cstheme="minorHAnsi"/>
          <w:b/>
        </w:rPr>
        <w:t xml:space="preserve">25 </w:t>
      </w:r>
      <w:r w:rsidR="007A1F03" w:rsidRPr="00542432">
        <w:rPr>
          <w:rFonts w:ascii="Candara" w:hAnsi="Candara" w:cstheme="minorHAnsi"/>
          <w:b/>
        </w:rPr>
        <w:t xml:space="preserve">crores </w:t>
      </w:r>
      <w:r>
        <w:rPr>
          <w:rFonts w:ascii="Candara" w:hAnsi="Candara" w:cstheme="minorHAnsi"/>
          <w:b/>
        </w:rPr>
        <w:t xml:space="preserve">to its </w:t>
      </w:r>
      <w:r w:rsidR="00C449C1">
        <w:rPr>
          <w:rFonts w:ascii="Candara" w:hAnsi="Candara" w:cstheme="minorHAnsi"/>
          <w:b/>
        </w:rPr>
        <w:t>M</w:t>
      </w:r>
      <w:r>
        <w:rPr>
          <w:rFonts w:ascii="Candara" w:hAnsi="Candara" w:cstheme="minorHAnsi"/>
          <w:b/>
        </w:rPr>
        <w:t>embers</w:t>
      </w:r>
      <w:r w:rsidR="00C449C1">
        <w:rPr>
          <w:rFonts w:ascii="Candara" w:hAnsi="Candara" w:cstheme="minorHAnsi"/>
          <w:b/>
        </w:rPr>
        <w:t xml:space="preserve"> including its Sister Societies</w:t>
      </w:r>
    </w:p>
    <w:p w:rsidR="00BE1C5D" w:rsidRDefault="00BE1C5D" w:rsidP="00542432">
      <w:pPr>
        <w:spacing w:after="0" w:line="240" w:lineRule="auto"/>
        <w:jc w:val="both"/>
        <w:rPr>
          <w:rFonts w:ascii="Candara" w:eastAsia="Times New Roman" w:hAnsi="Candara" w:cs="Times New Roman"/>
          <w:color w:val="0E101A"/>
          <w:lang w:val="en-IN" w:eastAsia="en-IN"/>
        </w:rPr>
      </w:pPr>
      <w:r w:rsidRPr="00542432">
        <w:rPr>
          <w:rFonts w:ascii="Candara" w:eastAsia="Times New Roman" w:hAnsi="Candara" w:cs="Times New Roman"/>
          <w:b/>
          <w:bCs/>
          <w:color w:val="0E101A"/>
          <w:lang w:val="en-IN" w:eastAsia="en-IN"/>
        </w:rPr>
        <w:t xml:space="preserve">India, </w:t>
      </w:r>
      <w:r w:rsidR="00540E52">
        <w:rPr>
          <w:rFonts w:ascii="Candara" w:eastAsia="Times New Roman" w:hAnsi="Candara" w:cs="Times New Roman"/>
          <w:b/>
          <w:bCs/>
          <w:color w:val="0E101A"/>
          <w:lang w:val="en-IN" w:eastAsia="en-IN"/>
        </w:rPr>
        <w:t>12</w:t>
      </w:r>
      <w:r w:rsidRPr="00542432">
        <w:rPr>
          <w:rFonts w:ascii="Candara" w:eastAsia="Times New Roman" w:hAnsi="Candara" w:cs="Times New Roman"/>
          <w:b/>
          <w:bCs/>
          <w:color w:val="0E101A"/>
          <w:lang w:val="en-IN" w:eastAsia="en-IN"/>
        </w:rPr>
        <w:t xml:space="preserve">th </w:t>
      </w:r>
      <w:r w:rsidR="00540E52">
        <w:rPr>
          <w:rFonts w:ascii="Candara" w:eastAsia="Times New Roman" w:hAnsi="Candara" w:cs="Times New Roman"/>
          <w:b/>
          <w:bCs/>
          <w:color w:val="0E101A"/>
          <w:lang w:val="en-IN" w:eastAsia="en-IN"/>
        </w:rPr>
        <w:t xml:space="preserve">November </w:t>
      </w:r>
      <w:r w:rsidRPr="00542432">
        <w:rPr>
          <w:rFonts w:ascii="Candara" w:eastAsia="Times New Roman" w:hAnsi="Candara" w:cs="Times New Roman"/>
          <w:b/>
          <w:bCs/>
          <w:color w:val="0E101A"/>
          <w:lang w:val="en-IN" w:eastAsia="en-IN"/>
        </w:rPr>
        <w:t>2021:</w:t>
      </w:r>
      <w:r w:rsidRPr="00542432">
        <w:rPr>
          <w:rFonts w:ascii="Candara" w:eastAsia="Times New Roman" w:hAnsi="Candara" w:cs="Times New Roman"/>
          <w:color w:val="0E101A"/>
          <w:lang w:val="en-IN" w:eastAsia="en-IN"/>
        </w:rPr>
        <w:t> </w:t>
      </w:r>
      <w:r w:rsidR="000E4B85" w:rsidRPr="00542432">
        <w:rPr>
          <w:rFonts w:ascii="Candara" w:eastAsia="Times New Roman" w:hAnsi="Candara" w:cs="Times New Roman"/>
          <w:b/>
          <w:color w:val="0E101A"/>
          <w:lang w:val="en-IN" w:eastAsia="en-IN"/>
        </w:rPr>
        <w:t>The Indian Performing Right Society Limited (IPRS),</w:t>
      </w:r>
      <w:r w:rsidR="000E4B85" w:rsidRPr="000E4B85">
        <w:rPr>
          <w:rFonts w:ascii="Candara" w:eastAsia="Times New Roman" w:hAnsi="Candara" w:cs="Times New Roman"/>
          <w:color w:val="0E101A"/>
          <w:lang w:val="en-IN" w:eastAsia="en-IN"/>
        </w:rPr>
        <w:t xml:space="preserve"> a representative body of music composers, lyricists, and publishers, creates a new benchmark, </w:t>
      </w:r>
      <w:r w:rsidR="00C449C1">
        <w:rPr>
          <w:rFonts w:ascii="Candara" w:eastAsia="Times New Roman" w:hAnsi="Candara" w:cs="Times New Roman"/>
          <w:color w:val="0E101A"/>
          <w:lang w:val="en-IN" w:eastAsia="en-IN"/>
        </w:rPr>
        <w:t xml:space="preserve">by </w:t>
      </w:r>
      <w:r w:rsidR="000E4B85" w:rsidRPr="000E4B85">
        <w:rPr>
          <w:rFonts w:ascii="Candara" w:eastAsia="Times New Roman" w:hAnsi="Candara" w:cs="Times New Roman"/>
          <w:color w:val="0E101A"/>
          <w:lang w:val="en-IN" w:eastAsia="en-IN"/>
        </w:rPr>
        <w:t xml:space="preserve">distributing royalty amounting to </w:t>
      </w:r>
      <w:proofErr w:type="spellStart"/>
      <w:r w:rsidR="000E4B85" w:rsidRPr="000E4B85">
        <w:rPr>
          <w:rFonts w:ascii="Candara" w:eastAsia="Times New Roman" w:hAnsi="Candara" w:cs="Times New Roman"/>
          <w:color w:val="0E101A"/>
          <w:lang w:val="en-IN" w:eastAsia="en-IN"/>
        </w:rPr>
        <w:t>Rs</w:t>
      </w:r>
      <w:proofErr w:type="spellEnd"/>
      <w:r w:rsidR="000E4B85" w:rsidRPr="000E4B85">
        <w:rPr>
          <w:rFonts w:ascii="Candara" w:eastAsia="Times New Roman" w:hAnsi="Candara" w:cs="Times New Roman"/>
          <w:color w:val="0E101A"/>
          <w:lang w:val="en-IN" w:eastAsia="en-IN"/>
        </w:rPr>
        <w:t>. 325Crs in the past two years.</w:t>
      </w:r>
    </w:p>
    <w:p w:rsidR="000E4B85" w:rsidRPr="00542432" w:rsidRDefault="000E4B85" w:rsidP="00542432">
      <w:pPr>
        <w:spacing w:after="0" w:line="240" w:lineRule="auto"/>
        <w:jc w:val="both"/>
        <w:rPr>
          <w:rFonts w:ascii="Candara" w:eastAsia="Times New Roman" w:hAnsi="Candara" w:cs="Times New Roman"/>
          <w:color w:val="0E101A"/>
          <w:lang w:val="en-IN" w:eastAsia="en-IN"/>
        </w:rPr>
      </w:pPr>
    </w:p>
    <w:p w:rsidR="00BE1C5D" w:rsidRPr="00542432" w:rsidRDefault="00BE1C5D" w:rsidP="00542432">
      <w:pPr>
        <w:spacing w:after="0" w:line="240" w:lineRule="auto"/>
        <w:jc w:val="both"/>
        <w:rPr>
          <w:rFonts w:ascii="Candara" w:eastAsia="Times New Roman" w:hAnsi="Candara" w:cs="Times New Roman"/>
          <w:color w:val="0E101A"/>
          <w:lang w:val="en-IN" w:eastAsia="en-IN"/>
        </w:rPr>
      </w:pPr>
      <w:r w:rsidRPr="00542432">
        <w:rPr>
          <w:rFonts w:ascii="Candara" w:eastAsia="Times New Roman" w:hAnsi="Candara" w:cs="Times New Roman"/>
          <w:color w:val="0E101A"/>
          <w:lang w:val="en-IN" w:eastAsia="en-IN"/>
        </w:rPr>
        <w:t>The last two years have been challenging across various sectors. The music and entertainment industry was no exception. During this challenging time, IPRS aided its members with royalties when other sources of income got restricted.</w:t>
      </w:r>
    </w:p>
    <w:p w:rsidR="00BE1C5D" w:rsidRPr="00542432" w:rsidRDefault="00BE1C5D" w:rsidP="00542432">
      <w:pPr>
        <w:spacing w:after="0" w:line="240" w:lineRule="auto"/>
        <w:jc w:val="both"/>
        <w:rPr>
          <w:rFonts w:ascii="Candara" w:eastAsia="Times New Roman" w:hAnsi="Candara" w:cs="Times New Roman"/>
          <w:color w:val="0E101A"/>
          <w:lang w:val="en-IN" w:eastAsia="en-IN"/>
        </w:rPr>
      </w:pPr>
    </w:p>
    <w:p w:rsidR="00C12C0A" w:rsidRPr="00542432" w:rsidRDefault="00BE1C5D" w:rsidP="00542432">
      <w:pPr>
        <w:jc w:val="both"/>
        <w:rPr>
          <w:rFonts w:ascii="Candara" w:hAnsi="Candara"/>
          <w:b/>
        </w:rPr>
      </w:pPr>
      <w:r w:rsidRPr="00542432">
        <w:rPr>
          <w:rFonts w:ascii="Candara" w:eastAsia="Times New Roman" w:hAnsi="Candara" w:cs="Times New Roman"/>
          <w:color w:val="0E101A"/>
          <w:lang w:val="en-IN" w:eastAsia="en-IN"/>
        </w:rPr>
        <w:t xml:space="preserve">Capturing the worldwide </w:t>
      </w:r>
      <w:r w:rsidR="00C12C0A">
        <w:rPr>
          <w:rFonts w:ascii="Candara" w:eastAsia="Times New Roman" w:hAnsi="Candara" w:cs="Times New Roman"/>
          <w:color w:val="0E101A"/>
          <w:lang w:val="en-IN" w:eastAsia="en-IN"/>
        </w:rPr>
        <w:t>study</w:t>
      </w:r>
      <w:r w:rsidRPr="00542432">
        <w:rPr>
          <w:rFonts w:ascii="Candara" w:eastAsia="Times New Roman" w:hAnsi="Candara" w:cs="Times New Roman"/>
          <w:color w:val="0E101A"/>
          <w:lang w:val="en-IN" w:eastAsia="en-IN"/>
        </w:rPr>
        <w:t xml:space="preserve">, </w:t>
      </w:r>
      <w:r w:rsidRPr="00542432">
        <w:rPr>
          <w:rFonts w:ascii="Candara" w:eastAsia="Times New Roman" w:hAnsi="Candara" w:cs="Times New Roman"/>
          <w:b/>
          <w:color w:val="0E101A"/>
          <w:lang w:val="en-IN" w:eastAsia="en-IN"/>
        </w:rPr>
        <w:t xml:space="preserve">CISAC </w:t>
      </w:r>
      <w:r w:rsidRPr="00542432">
        <w:rPr>
          <w:rFonts w:ascii="Candara" w:eastAsia="Times New Roman" w:hAnsi="Candara" w:cs="Times New Roman"/>
          <w:color w:val="0E101A"/>
          <w:lang w:val="en-IN" w:eastAsia="en-IN"/>
        </w:rPr>
        <w:t xml:space="preserve">has just released its </w:t>
      </w:r>
      <w:r w:rsidRPr="00542432">
        <w:rPr>
          <w:rFonts w:ascii="Candara" w:eastAsia="Times New Roman" w:hAnsi="Candara" w:cs="Times New Roman"/>
          <w:b/>
          <w:color w:val="0E101A"/>
          <w:lang w:val="en-IN" w:eastAsia="en-IN"/>
        </w:rPr>
        <w:t>Global Collections Report for 2021</w:t>
      </w:r>
      <w:r w:rsidRPr="00542432">
        <w:rPr>
          <w:rFonts w:ascii="Candara" w:eastAsia="Times New Roman" w:hAnsi="Candara" w:cs="Times New Roman"/>
          <w:color w:val="0E101A"/>
          <w:lang w:val="en-IN" w:eastAsia="en-IN"/>
        </w:rPr>
        <w:t xml:space="preserve"> (based on 2020 collections data). As per the report published, </w:t>
      </w:r>
      <w:r w:rsidRPr="00542432">
        <w:rPr>
          <w:rFonts w:ascii="Candara" w:eastAsia="Times New Roman" w:hAnsi="Candara" w:cs="Times New Roman"/>
          <w:b/>
          <w:bCs/>
          <w:color w:val="0E101A"/>
          <w:lang w:val="en-IN" w:eastAsia="en-IN"/>
        </w:rPr>
        <w:t xml:space="preserve">The Indian Performing Right Society Ltd. (IPRS) ranked as the 6th largest </w:t>
      </w:r>
      <w:r w:rsidR="00C449C1">
        <w:rPr>
          <w:rFonts w:ascii="Candara" w:eastAsia="Times New Roman" w:hAnsi="Candara" w:cs="Times New Roman"/>
          <w:b/>
          <w:bCs/>
          <w:color w:val="0E101A"/>
          <w:lang w:val="en-IN" w:eastAsia="en-IN"/>
        </w:rPr>
        <w:t>S</w:t>
      </w:r>
      <w:r w:rsidRPr="00542432">
        <w:rPr>
          <w:rFonts w:ascii="Candara" w:eastAsia="Times New Roman" w:hAnsi="Candara" w:cs="Times New Roman"/>
          <w:b/>
          <w:bCs/>
          <w:color w:val="0E101A"/>
          <w:lang w:val="en-IN" w:eastAsia="en-IN"/>
        </w:rPr>
        <w:t>ociety by revenues in the Asia-Pacific region, out of 11 Societies featuring in the Top 50.</w:t>
      </w:r>
      <w:r w:rsidR="00C12C0A">
        <w:rPr>
          <w:rFonts w:ascii="Candara" w:eastAsia="Times New Roman" w:hAnsi="Candara" w:cs="Times New Roman"/>
          <w:b/>
          <w:bCs/>
          <w:color w:val="0E101A"/>
          <w:lang w:val="en-IN" w:eastAsia="en-IN"/>
        </w:rPr>
        <w:t xml:space="preserve">  </w:t>
      </w:r>
      <w:r w:rsidR="008F1385" w:rsidRPr="00542432">
        <w:rPr>
          <w:rFonts w:ascii="Candara" w:eastAsia="Times New Roman" w:hAnsi="Candara" w:cs="Times New Roman"/>
          <w:bCs/>
          <w:color w:val="0E101A"/>
          <w:lang w:val="en-IN" w:eastAsia="en-IN"/>
        </w:rPr>
        <w:t>The Paris-based International Confederation of Societies of Authors and Composers</w:t>
      </w:r>
      <w:r w:rsidR="008F1385" w:rsidRPr="0022146A">
        <w:rPr>
          <w:rFonts w:ascii="Candara" w:eastAsia="Times New Roman" w:hAnsi="Candara" w:cs="Times New Roman"/>
          <w:b/>
          <w:bCs/>
          <w:color w:val="0E101A"/>
          <w:lang w:val="en-IN" w:eastAsia="en-IN"/>
        </w:rPr>
        <w:t xml:space="preserve"> (CISAC)</w:t>
      </w:r>
      <w:r w:rsidR="008F1385" w:rsidRPr="0022146A">
        <w:rPr>
          <w:rFonts w:ascii="Candara" w:eastAsia="Times New Roman" w:hAnsi="Candara" w:cs="Times New Roman"/>
          <w:color w:val="0E101A"/>
          <w:lang w:val="en-IN" w:eastAsia="en-IN"/>
        </w:rPr>
        <w:t> </w:t>
      </w:r>
      <w:r w:rsidR="008F1385" w:rsidRPr="00542432">
        <w:rPr>
          <w:rFonts w:ascii="Candara" w:eastAsia="Times New Roman" w:hAnsi="Candara" w:cs="Times New Roman"/>
          <w:b/>
          <w:color w:val="0E101A"/>
          <w:lang w:val="en-IN" w:eastAsia="en-IN"/>
        </w:rPr>
        <w:t>is the apex body of 232 Authors' Societies in 121 countries representing more than 4Mn creators.</w:t>
      </w:r>
    </w:p>
    <w:p w:rsidR="00BE1C5D" w:rsidRPr="00542432" w:rsidRDefault="00BE1C5D" w:rsidP="00542432">
      <w:pPr>
        <w:spacing w:after="0" w:line="240" w:lineRule="auto"/>
        <w:jc w:val="both"/>
        <w:rPr>
          <w:rFonts w:ascii="Candara" w:eastAsia="Times New Roman" w:hAnsi="Candara" w:cs="Times New Roman"/>
          <w:color w:val="0E101A"/>
          <w:lang w:val="en-IN" w:eastAsia="en-IN"/>
        </w:rPr>
      </w:pPr>
      <w:r w:rsidRPr="00542432">
        <w:rPr>
          <w:rFonts w:ascii="Candara" w:eastAsia="Times New Roman" w:hAnsi="Candara" w:cs="Times New Roman"/>
          <w:color w:val="0E101A"/>
          <w:lang w:val="en-IN" w:eastAsia="en-IN"/>
        </w:rPr>
        <w:t xml:space="preserve">While the pandemic affected every industry, consequently affecting people’s livelihood; there was some respite for IPRS members who got their royalties in time to face the pandemic </w:t>
      </w:r>
      <w:r w:rsidR="00183A4A">
        <w:rPr>
          <w:rFonts w:ascii="Candara" w:eastAsia="Times New Roman" w:hAnsi="Candara" w:cs="Times New Roman"/>
          <w:color w:val="0E101A"/>
          <w:lang w:val="en-IN" w:eastAsia="en-IN"/>
        </w:rPr>
        <w:t>to</w:t>
      </w:r>
      <w:r w:rsidRPr="00542432">
        <w:rPr>
          <w:rFonts w:ascii="Candara" w:eastAsia="Times New Roman" w:hAnsi="Candara" w:cs="Times New Roman"/>
          <w:color w:val="0E101A"/>
          <w:lang w:val="en-IN" w:eastAsia="en-IN"/>
        </w:rPr>
        <w:t xml:space="preserve"> sail through the difficult times. As per </w:t>
      </w:r>
      <w:r w:rsidRPr="00542432">
        <w:rPr>
          <w:rFonts w:ascii="Candara" w:eastAsia="Times New Roman" w:hAnsi="Candara" w:cs="Times New Roman"/>
          <w:b/>
          <w:bCs/>
          <w:color w:val="0E101A"/>
          <w:lang w:val="en-IN" w:eastAsia="en-IN"/>
        </w:rPr>
        <w:t>CISAC Global collection report 2021,</w:t>
      </w:r>
      <w:r w:rsidRPr="00542432">
        <w:rPr>
          <w:rFonts w:ascii="Candara" w:eastAsia="Times New Roman" w:hAnsi="Candara" w:cs="Times New Roman"/>
          <w:color w:val="0E101A"/>
          <w:lang w:val="en-IN" w:eastAsia="en-IN"/>
        </w:rPr>
        <w:t xml:space="preserve"> IPRS emerges strongly in revenue collection in these testing times.  Worldwide royalty collections for creators of music, </w:t>
      </w:r>
      <w:r w:rsidR="007B6DFA" w:rsidRPr="00542432">
        <w:rPr>
          <w:rFonts w:ascii="Candara" w:eastAsia="Times New Roman" w:hAnsi="Candara" w:cs="Times New Roman"/>
          <w:color w:val="0E101A"/>
          <w:lang w:val="en-IN" w:eastAsia="en-IN"/>
        </w:rPr>
        <w:t>audio-visual</w:t>
      </w:r>
      <w:r w:rsidRPr="00542432">
        <w:rPr>
          <w:rFonts w:ascii="Candara" w:eastAsia="Times New Roman" w:hAnsi="Candara" w:cs="Times New Roman"/>
          <w:color w:val="0E101A"/>
          <w:lang w:val="en-IN" w:eastAsia="en-IN"/>
        </w:rPr>
        <w:t>, art, drama, and literary works fell by 9.9% in 2020, with losses amounting to more than €1 billion as a result of the global pandemic.</w:t>
      </w:r>
    </w:p>
    <w:p w:rsidR="00BE1C5D" w:rsidRPr="00542432" w:rsidRDefault="00BE1C5D" w:rsidP="00542432">
      <w:pPr>
        <w:spacing w:after="0" w:line="240" w:lineRule="auto"/>
        <w:jc w:val="both"/>
        <w:rPr>
          <w:rFonts w:ascii="Candara" w:eastAsia="Times New Roman" w:hAnsi="Candara" w:cs="Times New Roman"/>
          <w:color w:val="0E101A"/>
          <w:lang w:val="en-IN" w:eastAsia="en-IN"/>
        </w:rPr>
      </w:pPr>
    </w:p>
    <w:p w:rsidR="00BE1C5D" w:rsidRDefault="00BE1C5D" w:rsidP="00542432">
      <w:pPr>
        <w:spacing w:after="0" w:line="240" w:lineRule="auto"/>
        <w:jc w:val="both"/>
        <w:rPr>
          <w:rFonts w:ascii="Candara" w:eastAsia="Times New Roman" w:hAnsi="Candara" w:cs="Times New Roman"/>
          <w:color w:val="0E101A"/>
          <w:lang w:val="en-IN" w:eastAsia="en-IN"/>
        </w:rPr>
      </w:pPr>
      <w:r w:rsidRPr="00542432">
        <w:rPr>
          <w:rFonts w:ascii="Candara" w:eastAsia="Times New Roman" w:hAnsi="Candara" w:cs="Times New Roman"/>
          <w:color w:val="0E101A"/>
          <w:lang w:val="en-IN" w:eastAsia="en-IN"/>
        </w:rPr>
        <w:t>Consequently, the pandemic has changed the way authors, composers and creators thought about royalties. There is growing awareness about the importance of enrolling with a copyright society. It not only plays a significant role in safeguarding the Creator's rights but also helps in representation as a community and be protected financially whenever there is any crisis. The dynamics of the entertainment and music industry have transformed drastically in the way music is created, distributed, and consumed. Thereby paving the way for creators to explore and leverage new opportunities.</w:t>
      </w:r>
    </w:p>
    <w:p w:rsidR="00EA461C" w:rsidRPr="00542432" w:rsidRDefault="00EA461C" w:rsidP="00542432">
      <w:pPr>
        <w:spacing w:after="0" w:line="240" w:lineRule="auto"/>
        <w:jc w:val="both"/>
        <w:rPr>
          <w:rFonts w:ascii="Candara" w:eastAsia="Times New Roman" w:hAnsi="Candara" w:cs="Times New Roman"/>
          <w:i/>
          <w:color w:val="0E101A"/>
          <w:sz w:val="20"/>
          <w:lang w:val="en-IN" w:eastAsia="en-IN"/>
        </w:rPr>
      </w:pPr>
    </w:p>
    <w:p w:rsidR="00A52660" w:rsidRPr="00A52660" w:rsidRDefault="00EA461C" w:rsidP="00542432">
      <w:pPr>
        <w:jc w:val="both"/>
        <w:rPr>
          <w:rFonts w:ascii="Candara" w:hAnsi="Candara"/>
          <w:i/>
        </w:rPr>
      </w:pPr>
      <w:r w:rsidRPr="00A52660">
        <w:rPr>
          <w:rFonts w:ascii="Candara" w:hAnsi="Candara" w:cstheme="minorHAnsi"/>
          <w:b/>
          <w:bCs/>
          <w:szCs w:val="24"/>
        </w:rPr>
        <w:t>Mr. Javed Akhtar, Chairman, IPRS</w:t>
      </w:r>
      <w:r w:rsidRPr="00A52660">
        <w:rPr>
          <w:rFonts w:ascii="Candara" w:hAnsi="Candara" w:cstheme="minorHAnsi"/>
          <w:szCs w:val="24"/>
        </w:rPr>
        <w:t xml:space="preserve"> </w:t>
      </w:r>
      <w:r w:rsidR="00540E52">
        <w:rPr>
          <w:rFonts w:ascii="Candara" w:hAnsi="Candara" w:cstheme="minorHAnsi"/>
          <w:szCs w:val="24"/>
        </w:rPr>
        <w:t>said</w:t>
      </w:r>
      <w:r w:rsidRPr="00A52660">
        <w:rPr>
          <w:rFonts w:ascii="Candara" w:hAnsi="Candara" w:cstheme="minorHAnsi"/>
          <w:szCs w:val="24"/>
        </w:rPr>
        <w:t xml:space="preserve">, </w:t>
      </w:r>
      <w:r w:rsidR="00DE75EF" w:rsidRPr="00A52660">
        <w:rPr>
          <w:rStyle w:val="Emphasis"/>
          <w:rFonts w:ascii="Candara" w:hAnsi="Candara"/>
          <w:color w:val="0E101A"/>
        </w:rPr>
        <w:t xml:space="preserve">“The </w:t>
      </w:r>
      <w:r w:rsidR="000E4B85" w:rsidRPr="00A52660">
        <w:rPr>
          <w:rStyle w:val="Emphasis"/>
          <w:rFonts w:ascii="Candara" w:hAnsi="Candara"/>
          <w:color w:val="0E101A"/>
        </w:rPr>
        <w:t>past several months</w:t>
      </w:r>
      <w:r w:rsidR="00DE75EF" w:rsidRPr="00A52660">
        <w:rPr>
          <w:rStyle w:val="Emphasis"/>
          <w:rFonts w:ascii="Candara" w:hAnsi="Candara"/>
          <w:color w:val="0E101A"/>
        </w:rPr>
        <w:t xml:space="preserve"> have been </w:t>
      </w:r>
      <w:r w:rsidR="00A52660">
        <w:rPr>
          <w:rStyle w:val="Emphasis"/>
          <w:rFonts w:ascii="Candara" w:hAnsi="Candara"/>
          <w:color w:val="0E101A"/>
        </w:rPr>
        <w:t xml:space="preserve">extremely </w:t>
      </w:r>
      <w:r w:rsidR="000E4B85" w:rsidRPr="00A52660">
        <w:rPr>
          <w:rStyle w:val="Emphasis"/>
          <w:rFonts w:ascii="Candara" w:hAnsi="Candara"/>
          <w:color w:val="0E101A"/>
        </w:rPr>
        <w:t>unfavourable</w:t>
      </w:r>
      <w:r w:rsidR="00A52660">
        <w:rPr>
          <w:rStyle w:val="Emphasis"/>
          <w:rFonts w:ascii="Candara" w:hAnsi="Candara"/>
          <w:color w:val="0E101A"/>
        </w:rPr>
        <w:t>.</w:t>
      </w:r>
      <w:r w:rsidR="00DE75EF" w:rsidRPr="00A52660">
        <w:rPr>
          <w:rStyle w:val="Emphasis"/>
          <w:rFonts w:ascii="Candara" w:hAnsi="Candara"/>
          <w:color w:val="0E101A"/>
        </w:rPr>
        <w:t xml:space="preserve"> Members across industries have been affected physically, mentally, and financially. IPRS has always believed in safeguarding the rights of its members. And irrespective of the challenges, I’m proud that we at </w:t>
      </w:r>
      <w:r w:rsidR="00DE75EF" w:rsidRPr="008B6443">
        <w:rPr>
          <w:rStyle w:val="Emphasis"/>
          <w:rFonts w:ascii="Candara" w:hAnsi="Candara"/>
          <w:b/>
          <w:color w:val="0E101A"/>
        </w:rPr>
        <w:t xml:space="preserve">IPRS </w:t>
      </w:r>
      <w:r w:rsidR="00DE75EF" w:rsidRPr="00A52660">
        <w:rPr>
          <w:rStyle w:val="Emphasis"/>
          <w:rFonts w:ascii="Candara" w:hAnsi="Candara"/>
          <w:color w:val="0E101A"/>
        </w:rPr>
        <w:t xml:space="preserve">went all out to keep </w:t>
      </w:r>
      <w:r w:rsidR="00A52660">
        <w:rPr>
          <w:rStyle w:val="Emphasis"/>
          <w:rFonts w:ascii="Candara" w:hAnsi="Candara"/>
          <w:color w:val="0E101A"/>
        </w:rPr>
        <w:t>our</w:t>
      </w:r>
      <w:r w:rsidR="00DE75EF" w:rsidRPr="00A52660">
        <w:rPr>
          <w:rStyle w:val="Emphasis"/>
          <w:rFonts w:ascii="Candara" w:hAnsi="Candara"/>
          <w:color w:val="0E101A"/>
        </w:rPr>
        <w:t xml:space="preserve"> earnings</w:t>
      </w:r>
      <w:r w:rsidR="00A52660">
        <w:rPr>
          <w:rStyle w:val="Emphasis"/>
          <w:rFonts w:ascii="Candara" w:hAnsi="Candara"/>
          <w:color w:val="0E101A"/>
        </w:rPr>
        <w:t xml:space="preserve"> alive</w:t>
      </w:r>
      <w:r w:rsidR="00DE75EF" w:rsidRPr="00A52660">
        <w:rPr>
          <w:rStyle w:val="Emphasis"/>
          <w:rFonts w:ascii="Candara" w:hAnsi="Candara"/>
          <w:color w:val="0E101A"/>
        </w:rPr>
        <w:t xml:space="preserve"> and </w:t>
      </w:r>
      <w:r w:rsidR="00A52660" w:rsidRPr="008B6443">
        <w:rPr>
          <w:rStyle w:val="Emphasis"/>
          <w:rFonts w:ascii="Candara" w:hAnsi="Candara"/>
          <w:b/>
          <w:color w:val="0E101A"/>
        </w:rPr>
        <w:t>ranked</w:t>
      </w:r>
      <w:r w:rsidR="00DE75EF" w:rsidRPr="008B6443">
        <w:rPr>
          <w:rStyle w:val="Emphasis"/>
          <w:rFonts w:ascii="Candara" w:hAnsi="Candara"/>
          <w:b/>
          <w:color w:val="0E101A"/>
        </w:rPr>
        <w:t xml:space="preserve"> as the 6th largest society by revenues in the Asia-Pacific region.</w:t>
      </w:r>
      <w:r w:rsidR="00DE75EF" w:rsidRPr="00A52660">
        <w:rPr>
          <w:rStyle w:val="Emphasis"/>
          <w:rFonts w:ascii="Candara" w:hAnsi="Candara"/>
          <w:color w:val="0E101A"/>
        </w:rPr>
        <w:t xml:space="preserve"> </w:t>
      </w:r>
      <w:r w:rsidR="00A52660" w:rsidRPr="008B6443">
        <w:rPr>
          <w:rFonts w:ascii="Candara" w:eastAsia="Times New Roman" w:hAnsi="Candara" w:cs="Times New Roman"/>
          <w:b/>
          <w:bCs/>
          <w:i/>
          <w:color w:val="0E101A"/>
          <w:lang w:val="en-IN" w:eastAsia="en-IN"/>
        </w:rPr>
        <w:t>I</w:t>
      </w:r>
      <w:r w:rsidR="00A52660" w:rsidRPr="008B6443">
        <w:rPr>
          <w:rFonts w:ascii="Candara" w:hAnsi="Candara"/>
          <w:b/>
          <w:i/>
        </w:rPr>
        <w:t xml:space="preserve">n terms of collections for music rights from the Top 50 societies around the world </w:t>
      </w:r>
      <w:r w:rsidR="00A52660" w:rsidRPr="00A52660">
        <w:rPr>
          <w:rFonts w:ascii="Candara" w:hAnsi="Candara"/>
          <w:i/>
        </w:rPr>
        <w:t xml:space="preserve">(representing 99% of total collections for this category), </w:t>
      </w:r>
      <w:r w:rsidR="00A52660" w:rsidRPr="00A52660">
        <w:rPr>
          <w:rFonts w:ascii="Candara" w:hAnsi="Candara"/>
          <w:b/>
          <w:i/>
        </w:rPr>
        <w:t>IPRS ranked 32nd </w:t>
      </w:r>
      <w:r w:rsidR="00183A4A">
        <w:rPr>
          <w:rFonts w:ascii="Candara" w:hAnsi="Candara"/>
          <w:b/>
          <w:i/>
        </w:rPr>
        <w:t xml:space="preserve">in 2020 </w:t>
      </w:r>
      <w:r w:rsidR="00A52660" w:rsidRPr="00A52660">
        <w:rPr>
          <w:rFonts w:ascii="Candara" w:hAnsi="Candara"/>
          <w:b/>
          <w:i/>
        </w:rPr>
        <w:t xml:space="preserve">with collections of €20m.  </w:t>
      </w:r>
      <w:r w:rsidR="00A52660" w:rsidRPr="00A52660">
        <w:rPr>
          <w:rFonts w:ascii="Candara" w:hAnsi="Candara"/>
          <w:i/>
        </w:rPr>
        <w:t>This compares with 47</w:t>
      </w:r>
      <w:r w:rsidR="00A52660" w:rsidRPr="00183A4A">
        <w:rPr>
          <w:rFonts w:ascii="Candara" w:hAnsi="Candara"/>
          <w:i/>
          <w:vertAlign w:val="superscript"/>
        </w:rPr>
        <w:t>th</w:t>
      </w:r>
      <w:r w:rsidR="00183A4A">
        <w:rPr>
          <w:rFonts w:ascii="Candara" w:hAnsi="Candara"/>
          <w:i/>
        </w:rPr>
        <w:t xml:space="preserve"> position</w:t>
      </w:r>
      <w:r w:rsidR="00A52660" w:rsidRPr="00A52660">
        <w:rPr>
          <w:rFonts w:ascii="Candara" w:hAnsi="Candara"/>
          <w:i/>
        </w:rPr>
        <w:t xml:space="preserve"> in 2018 with collections of just €5.6m.</w:t>
      </w:r>
      <w:r w:rsidR="00A52660">
        <w:rPr>
          <w:rFonts w:ascii="Candara" w:hAnsi="Candara"/>
        </w:rPr>
        <w:t xml:space="preserve"> </w:t>
      </w:r>
      <w:r w:rsidR="00A52660">
        <w:rPr>
          <w:rFonts w:ascii="Candara" w:hAnsi="Candara"/>
          <w:i/>
        </w:rPr>
        <w:t>CEO</w:t>
      </w:r>
      <w:r w:rsidR="009918FD">
        <w:rPr>
          <w:rFonts w:ascii="Candara" w:hAnsi="Candara"/>
          <w:i/>
        </w:rPr>
        <w:t xml:space="preserve"> Mr. </w:t>
      </w:r>
      <w:r w:rsidR="00C449C1" w:rsidRPr="00C449C1">
        <w:rPr>
          <w:rFonts w:ascii="Candara" w:hAnsi="Candara"/>
          <w:i/>
        </w:rPr>
        <w:t xml:space="preserve">Rakesh </w:t>
      </w:r>
      <w:r w:rsidR="009918FD">
        <w:rPr>
          <w:rFonts w:ascii="Candara" w:hAnsi="Candara"/>
          <w:i/>
        </w:rPr>
        <w:t>Nigam</w:t>
      </w:r>
      <w:r w:rsidR="00A52660">
        <w:rPr>
          <w:rFonts w:ascii="Candara" w:hAnsi="Candara"/>
          <w:i/>
        </w:rPr>
        <w:t xml:space="preserve"> and his team at IPRS </w:t>
      </w:r>
      <w:r w:rsidR="00A52660" w:rsidRPr="00A52660">
        <w:rPr>
          <w:rFonts w:ascii="Candara" w:hAnsi="Candara"/>
          <w:i/>
        </w:rPr>
        <w:t xml:space="preserve">deserve the credit for this commendable feat. </w:t>
      </w:r>
    </w:p>
    <w:p w:rsidR="00A52660" w:rsidRDefault="00A52660" w:rsidP="00542432">
      <w:pPr>
        <w:jc w:val="both"/>
        <w:rPr>
          <w:rFonts w:ascii="Candara" w:hAnsi="Candara"/>
        </w:rPr>
      </w:pPr>
    </w:p>
    <w:p w:rsidR="00EA461C" w:rsidRPr="00A52660" w:rsidRDefault="00DE75EF" w:rsidP="00542432">
      <w:pPr>
        <w:jc w:val="both"/>
        <w:rPr>
          <w:rFonts w:ascii="Candara" w:eastAsia="Times New Roman" w:hAnsi="Candara" w:cs="Times New Roman"/>
          <w:color w:val="0E101A"/>
          <w:lang w:val="en-IN" w:eastAsia="en-IN"/>
        </w:rPr>
      </w:pPr>
      <w:r w:rsidRPr="00A52660">
        <w:rPr>
          <w:rStyle w:val="Emphasis"/>
          <w:rFonts w:ascii="Candara" w:hAnsi="Candara"/>
          <w:color w:val="0E101A"/>
        </w:rPr>
        <w:lastRenderedPageBreak/>
        <w:t>We feel delighted that our copyright body has been able to secure the rights of over 8000 plus members, and we look forward to continuing our support to our author, composer and publisher members.”</w:t>
      </w:r>
    </w:p>
    <w:p w:rsidR="00DE75EF" w:rsidRDefault="00DE75EF" w:rsidP="00542432">
      <w:pPr>
        <w:spacing w:after="0" w:line="240" w:lineRule="auto"/>
        <w:jc w:val="both"/>
        <w:rPr>
          <w:rFonts w:ascii="Candara" w:eastAsia="Times New Roman" w:hAnsi="Candara" w:cs="Times New Roman"/>
          <w:b/>
          <w:bCs/>
          <w:color w:val="0E101A"/>
          <w:lang w:val="en-IN" w:eastAsia="en-IN"/>
        </w:rPr>
      </w:pPr>
    </w:p>
    <w:p w:rsidR="00BE1C5D" w:rsidRPr="00542432" w:rsidRDefault="00BE1C5D" w:rsidP="00542432">
      <w:pPr>
        <w:spacing w:after="0" w:line="240" w:lineRule="auto"/>
        <w:jc w:val="both"/>
        <w:rPr>
          <w:rFonts w:ascii="Candara" w:eastAsia="Times New Roman" w:hAnsi="Candara" w:cs="Times New Roman"/>
          <w:i/>
          <w:iCs/>
          <w:color w:val="0E101A"/>
          <w:lang w:val="en-IN" w:eastAsia="en-IN"/>
        </w:rPr>
      </w:pPr>
      <w:r w:rsidRPr="00542432">
        <w:rPr>
          <w:rFonts w:ascii="Candara" w:eastAsia="Times New Roman" w:hAnsi="Candara" w:cs="Times New Roman"/>
          <w:b/>
          <w:bCs/>
          <w:color w:val="0E101A"/>
          <w:lang w:val="en-IN" w:eastAsia="en-IN"/>
        </w:rPr>
        <w:t>Mr. Rakesh Nigam, CEO of IPRS elated on the announcement</w:t>
      </w:r>
      <w:r w:rsidRPr="00542432">
        <w:rPr>
          <w:rFonts w:ascii="Candara" w:eastAsia="Times New Roman" w:hAnsi="Candara" w:cs="Times New Roman"/>
          <w:color w:val="0E101A"/>
          <w:lang w:val="en-IN" w:eastAsia="en-IN"/>
        </w:rPr>
        <w:t> </w:t>
      </w:r>
      <w:r w:rsidR="00540E52">
        <w:rPr>
          <w:rFonts w:ascii="Candara" w:eastAsia="Times New Roman" w:hAnsi="Candara" w:cs="Times New Roman"/>
          <w:color w:val="0E101A"/>
          <w:lang w:val="en-IN" w:eastAsia="en-IN"/>
        </w:rPr>
        <w:t>added</w:t>
      </w:r>
      <w:r w:rsidRPr="00542432">
        <w:rPr>
          <w:rFonts w:ascii="Candara" w:eastAsia="Times New Roman" w:hAnsi="Candara" w:cs="Times New Roman"/>
          <w:color w:val="0E101A"/>
          <w:lang w:val="en-IN" w:eastAsia="en-IN"/>
        </w:rPr>
        <w:t>, </w:t>
      </w:r>
      <w:r w:rsidRPr="00542432">
        <w:rPr>
          <w:rFonts w:ascii="Candara" w:eastAsia="Times New Roman" w:hAnsi="Candara" w:cs="Times New Roman"/>
          <w:i/>
          <w:iCs/>
          <w:color w:val="0E101A"/>
          <w:lang w:val="en-IN" w:eastAsia="en-IN"/>
        </w:rPr>
        <w:t xml:space="preserve">“We are glad to share that IPRS distributed the largest share of royalty in the past two years. With this, we hope to increase the collection every year and help the authors, composers and publishers </w:t>
      </w:r>
      <w:r>
        <w:rPr>
          <w:rFonts w:ascii="Candara" w:eastAsia="Times New Roman" w:hAnsi="Candara" w:cs="Times New Roman"/>
          <w:i/>
          <w:iCs/>
          <w:color w:val="0E101A"/>
          <w:lang w:val="en-IN" w:eastAsia="en-IN"/>
        </w:rPr>
        <w:t>obtain</w:t>
      </w:r>
      <w:r w:rsidRPr="00542432">
        <w:rPr>
          <w:rFonts w:ascii="Candara" w:eastAsia="Times New Roman" w:hAnsi="Candara" w:cs="Times New Roman"/>
          <w:i/>
          <w:iCs/>
          <w:color w:val="0E101A"/>
          <w:lang w:val="en-IN" w:eastAsia="en-IN"/>
        </w:rPr>
        <w:t xml:space="preserve"> their rightful dues for their immense contribution to music and the industry as a whole. Also, having an indispensable role in protecting the Members' </w:t>
      </w:r>
      <w:r w:rsidR="003679B8">
        <w:rPr>
          <w:rFonts w:ascii="Candara" w:eastAsia="Times New Roman" w:hAnsi="Candara" w:cs="Times New Roman"/>
          <w:i/>
          <w:iCs/>
          <w:color w:val="0E101A"/>
          <w:lang w:val="en-IN" w:eastAsia="en-IN"/>
        </w:rPr>
        <w:t>R</w:t>
      </w:r>
      <w:r w:rsidRPr="00542432">
        <w:rPr>
          <w:rFonts w:ascii="Candara" w:eastAsia="Times New Roman" w:hAnsi="Candara" w:cs="Times New Roman"/>
          <w:i/>
          <w:iCs/>
          <w:color w:val="0E101A"/>
          <w:lang w:val="en-IN" w:eastAsia="en-IN"/>
        </w:rPr>
        <w:t>ights, being a member of IPRS is in a way a long-term investment for the authors, composers and publishers of music.”</w:t>
      </w:r>
    </w:p>
    <w:p w:rsidR="00BE1C5D" w:rsidRPr="00BE1C5D" w:rsidRDefault="00BE1C5D" w:rsidP="00BE1C5D">
      <w:pPr>
        <w:spacing w:after="0" w:line="240" w:lineRule="auto"/>
        <w:rPr>
          <w:rFonts w:ascii="Times New Roman" w:eastAsia="Times New Roman" w:hAnsi="Times New Roman" w:cs="Times New Roman"/>
          <w:color w:val="0E101A"/>
          <w:sz w:val="24"/>
          <w:szCs w:val="24"/>
          <w:lang w:val="en-IN" w:eastAsia="en-IN"/>
        </w:rPr>
      </w:pPr>
    </w:p>
    <w:p w:rsidR="006943F8" w:rsidRDefault="006943F8" w:rsidP="00060B87">
      <w:pPr>
        <w:jc w:val="both"/>
        <w:rPr>
          <w:rFonts w:ascii="Candara" w:hAnsi="Candara" w:cstheme="minorHAnsi"/>
          <w:b/>
          <w:bCs/>
        </w:rPr>
      </w:pPr>
    </w:p>
    <w:p w:rsidR="00C20A16" w:rsidRPr="00542432" w:rsidRDefault="00C20A16" w:rsidP="00060B87">
      <w:pPr>
        <w:jc w:val="both"/>
        <w:rPr>
          <w:rFonts w:ascii="Candara" w:hAnsi="Candara" w:cstheme="minorHAnsi"/>
          <w:b/>
          <w:bCs/>
        </w:rPr>
      </w:pPr>
      <w:r w:rsidRPr="00542432">
        <w:rPr>
          <w:rFonts w:ascii="Candara" w:hAnsi="Candara" w:cstheme="minorHAnsi"/>
          <w:b/>
          <w:bCs/>
        </w:rPr>
        <w:t xml:space="preserve">About IPRS: </w:t>
      </w:r>
    </w:p>
    <w:p w:rsidR="00C20A16" w:rsidRPr="00542432" w:rsidRDefault="00C20A16" w:rsidP="00060B87">
      <w:pPr>
        <w:pStyle w:val="NormalWeb"/>
        <w:spacing w:after="160" w:line="276" w:lineRule="auto"/>
        <w:jc w:val="both"/>
        <w:rPr>
          <w:rFonts w:ascii="Candara" w:hAnsi="Candara" w:cstheme="minorHAnsi"/>
          <w:sz w:val="22"/>
          <w:szCs w:val="22"/>
        </w:rPr>
      </w:pPr>
      <w:r w:rsidRPr="00542432">
        <w:rPr>
          <w:rFonts w:ascii="Candara" w:hAnsi="Candara" w:cstheme="minorHAnsi"/>
          <w:sz w:val="22"/>
          <w:szCs w:val="22"/>
        </w:rPr>
        <w:t xml:space="preserve">The Indian Performing Right Society Ltd. is India’s only Copyright Society registered under the Copyright Act, 1957, and counts more than </w:t>
      </w:r>
      <w:r w:rsidR="000A2466" w:rsidRPr="00542432">
        <w:rPr>
          <w:rFonts w:ascii="Candara" w:hAnsi="Candara" w:cstheme="minorHAnsi"/>
          <w:sz w:val="22"/>
          <w:szCs w:val="22"/>
        </w:rPr>
        <w:t>8</w:t>
      </w:r>
      <w:r w:rsidRPr="00542432">
        <w:rPr>
          <w:rFonts w:ascii="Candara" w:hAnsi="Candara" w:cstheme="minorHAnsi"/>
          <w:sz w:val="22"/>
          <w:szCs w:val="22"/>
        </w:rPr>
        <w:t>,000 of India’s best-known authors, composers, and music publishers as its members. The IPRS is authorized under the Copyright Act, 1957 to carry on the business of granting and issuing licenses in respect of musical works and literary works associated with musical works assigned to it by its members as well as collect and distribute the royalties to its members including the authors’ statutory royalties</w:t>
      </w:r>
      <w:r w:rsidR="006B05B4">
        <w:rPr>
          <w:rFonts w:ascii="Candara" w:hAnsi="Candara" w:cstheme="minorHAnsi"/>
          <w:sz w:val="22"/>
          <w:szCs w:val="22"/>
        </w:rPr>
        <w:t xml:space="preserve"> and to its sister societies</w:t>
      </w:r>
      <w:r w:rsidRPr="00542432">
        <w:rPr>
          <w:rFonts w:ascii="Candara" w:hAnsi="Candara" w:cstheme="minorHAnsi"/>
          <w:sz w:val="22"/>
          <w:szCs w:val="22"/>
        </w:rPr>
        <w:t>, for the exploitation of these works either by way of live performances and/or recorded music through any medium except when exhibited as a part of a cinematograph film shown in a cinema hall.</w:t>
      </w:r>
    </w:p>
    <w:p w:rsidR="00C20A16" w:rsidRPr="00542432" w:rsidRDefault="00C20A16" w:rsidP="00C20A16">
      <w:pPr>
        <w:pStyle w:val="NormalWeb"/>
        <w:spacing w:after="160" w:line="276" w:lineRule="auto"/>
        <w:jc w:val="both"/>
        <w:rPr>
          <w:rFonts w:ascii="Candara" w:hAnsi="Candara" w:cstheme="minorHAnsi"/>
          <w:b/>
          <w:bCs/>
          <w:sz w:val="22"/>
          <w:szCs w:val="22"/>
        </w:rPr>
      </w:pPr>
      <w:r w:rsidRPr="00542432">
        <w:rPr>
          <w:rFonts w:ascii="Candara" w:hAnsi="Candara" w:cstheme="minorHAnsi"/>
          <w:b/>
          <w:bCs/>
          <w:sz w:val="22"/>
          <w:szCs w:val="22"/>
        </w:rPr>
        <w:t>For more information, contact Perfect Relations:</w:t>
      </w:r>
    </w:p>
    <w:p w:rsidR="00C20A16" w:rsidRPr="00542432" w:rsidRDefault="00C20A16" w:rsidP="00C20A16">
      <w:pPr>
        <w:jc w:val="both"/>
        <w:rPr>
          <w:rFonts w:ascii="Candara" w:eastAsia="Calibri" w:hAnsi="Candara" w:cstheme="minorHAnsi"/>
        </w:rPr>
      </w:pPr>
      <w:r w:rsidRPr="00542432">
        <w:rPr>
          <w:rFonts w:ascii="Candara" w:eastAsia="Calibri" w:hAnsi="Candara" w:cstheme="minorHAnsi"/>
        </w:rPr>
        <w:t xml:space="preserve">Atharwaa kale </w:t>
      </w:r>
      <w:hyperlink r:id="rId6" w:history="1">
        <w:r w:rsidRPr="00542432">
          <w:rPr>
            <w:rStyle w:val="Hyperlink"/>
            <w:rFonts w:ascii="Candara" w:eastAsia="Calibri" w:hAnsi="Candara" w:cstheme="minorHAnsi"/>
          </w:rPr>
          <w:t>atharwaa.kale@perfectrelations.com</w:t>
        </w:r>
      </w:hyperlink>
      <w:r w:rsidRPr="00542432">
        <w:rPr>
          <w:rFonts w:ascii="Candara" w:eastAsia="Calibri" w:hAnsi="Candara" w:cstheme="minorHAnsi"/>
        </w:rPr>
        <w:t>; +91 9833000222</w:t>
      </w:r>
    </w:p>
    <w:p w:rsidR="00C20A16" w:rsidRPr="00542432" w:rsidRDefault="00C20A16" w:rsidP="00C20A16">
      <w:pPr>
        <w:jc w:val="both"/>
        <w:rPr>
          <w:rFonts w:ascii="Candara" w:eastAsia="Calibri" w:hAnsi="Candara" w:cstheme="minorHAnsi"/>
        </w:rPr>
      </w:pPr>
      <w:r w:rsidRPr="00542432">
        <w:rPr>
          <w:rFonts w:ascii="Candara" w:eastAsia="Calibri" w:hAnsi="Candara" w:cstheme="minorHAnsi"/>
        </w:rPr>
        <w:t xml:space="preserve">Sherry Rodrigues </w:t>
      </w:r>
      <w:hyperlink r:id="rId7" w:history="1">
        <w:r w:rsidRPr="00542432">
          <w:rPr>
            <w:rStyle w:val="Hyperlink"/>
            <w:rFonts w:ascii="Candara" w:hAnsi="Candara" w:cstheme="minorHAnsi"/>
          </w:rPr>
          <w:t>Sherry.Rodrigues@perfectrelations.com</w:t>
        </w:r>
      </w:hyperlink>
      <w:r w:rsidRPr="00542432">
        <w:rPr>
          <w:rFonts w:ascii="Candara" w:eastAsia="Calibri" w:hAnsi="Candara" w:cstheme="minorHAnsi"/>
        </w:rPr>
        <w:t>; +91 8879204716</w:t>
      </w:r>
    </w:p>
    <w:p w:rsidR="00C20A16" w:rsidRPr="00542432" w:rsidRDefault="00C20A16" w:rsidP="00C20A16">
      <w:pPr>
        <w:jc w:val="both"/>
        <w:rPr>
          <w:rFonts w:ascii="Candara" w:hAnsi="Candara" w:cstheme="minorHAnsi"/>
        </w:rPr>
      </w:pPr>
    </w:p>
    <w:p w:rsidR="00BE657D" w:rsidRPr="00542432" w:rsidRDefault="00BE657D" w:rsidP="00777950">
      <w:pPr>
        <w:jc w:val="both"/>
        <w:rPr>
          <w:rFonts w:ascii="Candara" w:hAnsi="Candara" w:cstheme="minorHAnsi"/>
        </w:rPr>
      </w:pPr>
    </w:p>
    <w:sectPr w:rsidR="00BE657D" w:rsidRPr="00542432" w:rsidSect="00D6233A">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5D" w:rsidRDefault="00C4425D" w:rsidP="00CB1EE0">
      <w:pPr>
        <w:spacing w:after="0" w:line="240" w:lineRule="auto"/>
      </w:pPr>
      <w:r>
        <w:separator/>
      </w:r>
    </w:p>
  </w:endnote>
  <w:endnote w:type="continuationSeparator" w:id="0">
    <w:p w:rsidR="00C4425D" w:rsidRDefault="00C4425D" w:rsidP="00CB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5D" w:rsidRDefault="00C4425D" w:rsidP="00CB1EE0">
      <w:pPr>
        <w:spacing w:after="0" w:line="240" w:lineRule="auto"/>
      </w:pPr>
      <w:r>
        <w:separator/>
      </w:r>
    </w:p>
  </w:footnote>
  <w:footnote w:type="continuationSeparator" w:id="0">
    <w:p w:rsidR="00C4425D" w:rsidRDefault="00C4425D" w:rsidP="00CB1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E0" w:rsidRDefault="00CB1EE0">
    <w:pPr>
      <w:pStyle w:val="Header"/>
    </w:pPr>
    <w:r>
      <w:rPr>
        <w:noProof/>
        <w:lang w:val="en-IN" w:eastAsia="en-IN"/>
      </w:rPr>
      <w:drawing>
        <wp:anchor distT="0" distB="0" distL="114300" distR="114300" simplePos="0" relativeHeight="251659264" behindDoc="1" locked="0" layoutInCell="1" allowOverlap="1" wp14:anchorId="3FF0A2CB" wp14:editId="0DA20BBC">
          <wp:simplePos x="0" y="0"/>
          <wp:positionH relativeFrom="margin">
            <wp:align>center</wp:align>
          </wp:positionH>
          <wp:positionV relativeFrom="paragraph">
            <wp:posOffset>0</wp:posOffset>
          </wp:positionV>
          <wp:extent cx="532596" cy="752475"/>
          <wp:effectExtent l="0" t="0" r="1270" b="0"/>
          <wp:wrapTight wrapText="bothSides">
            <wp:wrapPolygon edited="0">
              <wp:start x="0" y="0"/>
              <wp:lineTo x="0" y="20780"/>
              <wp:lineTo x="20878" y="20780"/>
              <wp:lineTo x="2087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596" cy="752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0"/>
    <w:rsid w:val="00036884"/>
    <w:rsid w:val="00047643"/>
    <w:rsid w:val="00060B87"/>
    <w:rsid w:val="00081FF4"/>
    <w:rsid w:val="000A2466"/>
    <w:rsid w:val="000E4B85"/>
    <w:rsid w:val="00131651"/>
    <w:rsid w:val="00151AD5"/>
    <w:rsid w:val="00183A4A"/>
    <w:rsid w:val="001B010D"/>
    <w:rsid w:val="002041A9"/>
    <w:rsid w:val="00321D60"/>
    <w:rsid w:val="00327062"/>
    <w:rsid w:val="003326F5"/>
    <w:rsid w:val="003679B8"/>
    <w:rsid w:val="00377017"/>
    <w:rsid w:val="00393F7A"/>
    <w:rsid w:val="003A31D3"/>
    <w:rsid w:val="003B07F6"/>
    <w:rsid w:val="00411F03"/>
    <w:rsid w:val="00513D8C"/>
    <w:rsid w:val="00540E52"/>
    <w:rsid w:val="00542432"/>
    <w:rsid w:val="005C32D5"/>
    <w:rsid w:val="005C6312"/>
    <w:rsid w:val="005D2714"/>
    <w:rsid w:val="005F3B7E"/>
    <w:rsid w:val="005F6BD5"/>
    <w:rsid w:val="006363B9"/>
    <w:rsid w:val="006668C3"/>
    <w:rsid w:val="006943F8"/>
    <w:rsid w:val="006A545C"/>
    <w:rsid w:val="006B05B4"/>
    <w:rsid w:val="00756117"/>
    <w:rsid w:val="00777950"/>
    <w:rsid w:val="007A1F03"/>
    <w:rsid w:val="007B6DFA"/>
    <w:rsid w:val="008313B2"/>
    <w:rsid w:val="008476EC"/>
    <w:rsid w:val="008B6443"/>
    <w:rsid w:val="008F1385"/>
    <w:rsid w:val="009432B5"/>
    <w:rsid w:val="00970D32"/>
    <w:rsid w:val="009918FD"/>
    <w:rsid w:val="00A020DC"/>
    <w:rsid w:val="00A342A4"/>
    <w:rsid w:val="00A52660"/>
    <w:rsid w:val="00A635F2"/>
    <w:rsid w:val="00AD4392"/>
    <w:rsid w:val="00B268D8"/>
    <w:rsid w:val="00BA62BF"/>
    <w:rsid w:val="00BB228E"/>
    <w:rsid w:val="00BE1C5D"/>
    <w:rsid w:val="00BE4A4F"/>
    <w:rsid w:val="00BE657D"/>
    <w:rsid w:val="00BF637C"/>
    <w:rsid w:val="00C04865"/>
    <w:rsid w:val="00C12C0A"/>
    <w:rsid w:val="00C20A16"/>
    <w:rsid w:val="00C35319"/>
    <w:rsid w:val="00C4425D"/>
    <w:rsid w:val="00C449C1"/>
    <w:rsid w:val="00CB1EE0"/>
    <w:rsid w:val="00CD25DE"/>
    <w:rsid w:val="00D04E71"/>
    <w:rsid w:val="00D22876"/>
    <w:rsid w:val="00D51740"/>
    <w:rsid w:val="00D6233A"/>
    <w:rsid w:val="00DE75EF"/>
    <w:rsid w:val="00DF51B5"/>
    <w:rsid w:val="00E3702E"/>
    <w:rsid w:val="00EA2B47"/>
    <w:rsid w:val="00EA461C"/>
    <w:rsid w:val="00EC22D3"/>
    <w:rsid w:val="00ED286D"/>
    <w:rsid w:val="00ED5964"/>
    <w:rsid w:val="00EE0610"/>
    <w:rsid w:val="00F902E6"/>
    <w:rsid w:val="00FF1C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329BC-BF91-40ED-B179-A4D2B9C1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A16"/>
    <w:rPr>
      <w:color w:val="0563C1"/>
      <w:u w:val="single"/>
    </w:rPr>
  </w:style>
  <w:style w:type="paragraph" w:styleId="Header">
    <w:name w:val="header"/>
    <w:basedOn w:val="Normal"/>
    <w:link w:val="HeaderChar"/>
    <w:uiPriority w:val="99"/>
    <w:unhideWhenUsed/>
    <w:rsid w:val="00CB1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E0"/>
  </w:style>
  <w:style w:type="paragraph" w:styleId="Footer">
    <w:name w:val="footer"/>
    <w:basedOn w:val="Normal"/>
    <w:link w:val="FooterChar"/>
    <w:uiPriority w:val="99"/>
    <w:unhideWhenUsed/>
    <w:rsid w:val="00CB1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E0"/>
  </w:style>
  <w:style w:type="paragraph" w:customStyle="1" w:styleId="xxmsonormal">
    <w:name w:val="x_x_msonormal"/>
    <w:basedOn w:val="Normal"/>
    <w:uiPriority w:val="99"/>
    <w:rsid w:val="00D04E71"/>
    <w:pPr>
      <w:spacing w:after="0" w:line="240" w:lineRule="auto"/>
    </w:pPr>
    <w:rPr>
      <w:rFonts w:ascii="Calibri" w:eastAsia="Times New Roman" w:hAnsi="Calibri" w:cs="Calibri"/>
      <w:sz w:val="20"/>
      <w:szCs w:val="20"/>
      <w:lang w:val="en-IN" w:eastAsia="en-IN"/>
    </w:rPr>
  </w:style>
  <w:style w:type="character" w:styleId="Strong">
    <w:name w:val="Strong"/>
    <w:basedOn w:val="DefaultParagraphFont"/>
    <w:uiPriority w:val="22"/>
    <w:qFormat/>
    <w:rsid w:val="00BE1C5D"/>
    <w:rPr>
      <w:b/>
      <w:bCs/>
    </w:rPr>
  </w:style>
  <w:style w:type="character" w:styleId="Emphasis">
    <w:name w:val="Emphasis"/>
    <w:basedOn w:val="DefaultParagraphFont"/>
    <w:uiPriority w:val="20"/>
    <w:qFormat/>
    <w:rsid w:val="00BE1C5D"/>
    <w:rPr>
      <w:i/>
      <w:iCs/>
    </w:rPr>
  </w:style>
  <w:style w:type="paragraph" w:styleId="BalloonText">
    <w:name w:val="Balloon Text"/>
    <w:basedOn w:val="Normal"/>
    <w:link w:val="BalloonTextChar"/>
    <w:uiPriority w:val="99"/>
    <w:semiHidden/>
    <w:unhideWhenUsed/>
    <w:rsid w:val="00C44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7809">
      <w:bodyDiv w:val="1"/>
      <w:marLeft w:val="0"/>
      <w:marRight w:val="0"/>
      <w:marTop w:val="0"/>
      <w:marBottom w:val="0"/>
      <w:divBdr>
        <w:top w:val="none" w:sz="0" w:space="0" w:color="auto"/>
        <w:left w:val="none" w:sz="0" w:space="0" w:color="auto"/>
        <w:bottom w:val="none" w:sz="0" w:space="0" w:color="auto"/>
        <w:right w:val="none" w:sz="0" w:space="0" w:color="auto"/>
      </w:divBdr>
    </w:div>
    <w:div w:id="763458385">
      <w:bodyDiv w:val="1"/>
      <w:marLeft w:val="0"/>
      <w:marRight w:val="0"/>
      <w:marTop w:val="0"/>
      <w:marBottom w:val="0"/>
      <w:divBdr>
        <w:top w:val="none" w:sz="0" w:space="0" w:color="auto"/>
        <w:left w:val="none" w:sz="0" w:space="0" w:color="auto"/>
        <w:bottom w:val="none" w:sz="0" w:space="0" w:color="auto"/>
        <w:right w:val="none" w:sz="0" w:space="0" w:color="auto"/>
      </w:divBdr>
    </w:div>
    <w:div w:id="11952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erry.Rodrigues@perfectrel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arwaa.kale@perfectrela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Rodrigues</dc:creator>
  <cp:lastModifiedBy>Rumpa Banerjee</cp:lastModifiedBy>
  <cp:revision>2</cp:revision>
  <cp:lastPrinted>2021-11-10T11:07:00Z</cp:lastPrinted>
  <dcterms:created xsi:type="dcterms:W3CDTF">2021-11-12T06:38:00Z</dcterms:created>
  <dcterms:modified xsi:type="dcterms:W3CDTF">2021-11-12T06:38:00Z</dcterms:modified>
</cp:coreProperties>
</file>